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EE6" w:rsidRPr="002F20FE" w:rsidRDefault="005A7AF9" w:rsidP="002F20FE">
      <w:pPr>
        <w:pBdr>
          <w:top w:val="single" w:sz="4" w:space="6" w:color="E36C0A" w:themeColor="accent6" w:themeShade="BF" w:shadow="1"/>
          <w:left w:val="single" w:sz="4" w:space="6" w:color="E36C0A" w:themeColor="accent6" w:themeShade="BF" w:shadow="1"/>
          <w:bottom w:val="single" w:sz="4" w:space="6" w:color="E36C0A" w:themeColor="accent6" w:themeShade="BF" w:shadow="1"/>
          <w:right w:val="single" w:sz="4" w:space="6" w:color="E36C0A" w:themeColor="accent6" w:themeShade="BF" w:shadow="1"/>
        </w:pBdr>
        <w:shd w:val="clear" w:color="auto" w:fill="F79646" w:themeFill="accent6"/>
        <w:ind w:left="567" w:right="567" w:firstLine="0"/>
        <w:jc w:val="center"/>
        <w:rPr>
          <w:rFonts w:ascii="Arial" w:hAnsi="Arial" w:cs="Arial"/>
          <w:b/>
          <w:sz w:val="28"/>
          <w:szCs w:val="28"/>
        </w:rPr>
      </w:pPr>
      <w:r w:rsidRPr="002F20FE">
        <w:rPr>
          <w:rFonts w:ascii="Arial" w:hAnsi="Arial" w:cs="Arial"/>
          <w:b/>
          <w:sz w:val="28"/>
          <w:szCs w:val="28"/>
        </w:rPr>
        <w:t>Publicité sur véhicule</w:t>
      </w:r>
    </w:p>
    <w:p w:rsidR="005D4897" w:rsidRPr="002F20FE" w:rsidRDefault="005A7AF9" w:rsidP="002F20FE">
      <w:pPr>
        <w:pBdr>
          <w:top w:val="single" w:sz="4" w:space="6" w:color="E36C0A" w:themeColor="accent6" w:themeShade="BF" w:shadow="1"/>
          <w:left w:val="single" w:sz="4" w:space="6" w:color="E36C0A" w:themeColor="accent6" w:themeShade="BF" w:shadow="1"/>
          <w:bottom w:val="single" w:sz="4" w:space="6" w:color="E36C0A" w:themeColor="accent6" w:themeShade="BF" w:shadow="1"/>
          <w:right w:val="single" w:sz="4" w:space="6" w:color="E36C0A" w:themeColor="accent6" w:themeShade="BF" w:shadow="1"/>
        </w:pBdr>
        <w:shd w:val="clear" w:color="auto" w:fill="F79646" w:themeFill="accent6"/>
        <w:ind w:left="567" w:right="567" w:firstLine="0"/>
        <w:jc w:val="center"/>
        <w:rPr>
          <w:rFonts w:ascii="Arial" w:hAnsi="Arial" w:cs="Arial"/>
          <w:b/>
          <w:sz w:val="28"/>
          <w:szCs w:val="28"/>
        </w:rPr>
      </w:pPr>
      <w:r w:rsidRPr="002F20FE">
        <w:rPr>
          <w:rFonts w:ascii="Arial" w:hAnsi="Arial" w:cs="Arial"/>
          <w:b/>
          <w:sz w:val="28"/>
          <w:szCs w:val="28"/>
        </w:rPr>
        <w:t>Minibus - Voiture</w:t>
      </w:r>
      <w:r w:rsidR="008217CD" w:rsidRPr="002F20FE">
        <w:rPr>
          <w:rFonts w:ascii="Arial" w:hAnsi="Arial" w:cs="Arial"/>
          <w:b/>
          <w:sz w:val="28"/>
          <w:szCs w:val="28"/>
        </w:rPr>
        <w:t>s</w:t>
      </w:r>
    </w:p>
    <w:p w:rsidR="00A01431" w:rsidRDefault="00A01431" w:rsidP="004D3E25">
      <w:pPr>
        <w:spacing w:before="0"/>
        <w:ind w:left="0" w:firstLine="0"/>
        <w:rPr>
          <w:rFonts w:ascii="Arial" w:hAnsi="Arial" w:cs="Arial"/>
          <w:color w:val="000000"/>
          <w:sz w:val="28"/>
          <w:szCs w:val="28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4605"/>
        <w:gridCol w:w="4605"/>
      </w:tblGrid>
      <w:tr w:rsidR="00A01431" w:rsidRPr="00D76A5E" w:rsidTr="00C22569">
        <w:trPr>
          <w:trHeight w:val="2855"/>
          <w:jc w:val="center"/>
        </w:trPr>
        <w:tc>
          <w:tcPr>
            <w:tcW w:w="4605" w:type="dxa"/>
            <w:vAlign w:val="center"/>
          </w:tcPr>
          <w:p w:rsidR="00A01431" w:rsidRPr="00D76A5E" w:rsidRDefault="00A01431" w:rsidP="006E640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Au jour d’aujourd’hui, la publicité est un élément incontournable pour faire connaître les activités de son entreprise à la population.</w:t>
            </w:r>
          </w:p>
        </w:tc>
        <w:tc>
          <w:tcPr>
            <w:tcW w:w="4605" w:type="dxa"/>
            <w:vAlign w:val="center"/>
          </w:tcPr>
          <w:p w:rsidR="00A01431" w:rsidRPr="006350EE" w:rsidRDefault="006350EE" w:rsidP="004D3E25">
            <w:pPr>
              <w:ind w:left="0" w:firstLine="0"/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>image 1</w:t>
            </w:r>
          </w:p>
        </w:tc>
      </w:tr>
      <w:tr w:rsidR="00A01431" w:rsidRPr="00D76A5E" w:rsidTr="0095179E">
        <w:trPr>
          <w:trHeight w:val="3402"/>
          <w:jc w:val="center"/>
        </w:trPr>
        <w:tc>
          <w:tcPr>
            <w:tcW w:w="4605" w:type="dxa"/>
            <w:vAlign w:val="center"/>
          </w:tcPr>
          <w:p w:rsidR="00A01431" w:rsidRPr="00D76A5E" w:rsidRDefault="006350EE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 w:rsidR="006F56BC">
              <w:rPr>
                <w:rFonts w:ascii="Arial" w:hAnsi="Arial" w:cs="Arial"/>
                <w:color w:val="FF0000"/>
                <w:sz w:val="28"/>
                <w:szCs w:val="28"/>
              </w:rPr>
              <w:t>2</w:t>
            </w:r>
          </w:p>
        </w:tc>
        <w:tc>
          <w:tcPr>
            <w:tcW w:w="4605" w:type="dxa"/>
            <w:vAlign w:val="center"/>
          </w:tcPr>
          <w:p w:rsidR="00A01431" w:rsidRPr="00D76A5E" w:rsidRDefault="004D3E25" w:rsidP="00501863">
            <w:pPr>
              <w:ind w:left="0" w:firstLine="0"/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 xml:space="preserve">Nos véhicules circulent tous </w:t>
            </w:r>
            <w:r w:rsidR="00501863"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à</w:t>
            </w: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 xml:space="preserve"> l’étranger, tant en transports scolaires que lors de voyages avec des groupes constitués. Les entreprises qui nous ont confié leur pub roulante l’ont bien compris.</w:t>
            </w:r>
          </w:p>
        </w:tc>
      </w:tr>
      <w:tr w:rsidR="00A01431" w:rsidRPr="00D76A5E" w:rsidTr="0095179E">
        <w:trPr>
          <w:trHeight w:val="3402"/>
          <w:jc w:val="center"/>
        </w:trPr>
        <w:tc>
          <w:tcPr>
            <w:tcW w:w="4605" w:type="dxa"/>
            <w:vAlign w:val="center"/>
          </w:tcPr>
          <w:p w:rsidR="00A01431" w:rsidRPr="00D76A5E" w:rsidRDefault="006E640A" w:rsidP="006E640A">
            <w:pPr>
              <w:ind w:left="0" w:firstLine="0"/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</w:pP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Votre pub sur un minibus vous paraît trop onéreuse ou ne vous permet pas de cibler suffisammen</w:t>
            </w:r>
            <w:r w:rsidR="00501863"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t votre clientèle.</w:t>
            </w: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 xml:space="preserve"> </w:t>
            </w:r>
            <w:r w:rsidR="00501863"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P</w:t>
            </w:r>
            <w:r w:rsidRPr="00D76A5E">
              <w:rPr>
                <w:rFonts w:ascii="Arial" w:hAnsi="Arial" w:cs="Arial"/>
                <w:noProof/>
                <w:color w:val="000000"/>
                <w:sz w:val="28"/>
                <w:szCs w:val="28"/>
                <w:lang w:eastAsia="fr-CH"/>
              </w:rPr>
              <w:t>as de problème, nous avons certainement la solution adaptée à vos besoins.</w:t>
            </w:r>
          </w:p>
        </w:tc>
        <w:tc>
          <w:tcPr>
            <w:tcW w:w="4605" w:type="dxa"/>
            <w:vAlign w:val="center"/>
          </w:tcPr>
          <w:p w:rsidR="00A01431" w:rsidRPr="00D76A5E" w:rsidRDefault="006350EE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 w:rsidR="006F56BC">
              <w:rPr>
                <w:rFonts w:ascii="Arial" w:hAnsi="Arial" w:cs="Arial"/>
                <w:color w:val="FF0000"/>
                <w:sz w:val="28"/>
                <w:szCs w:val="28"/>
              </w:rPr>
              <w:t>3</w:t>
            </w:r>
          </w:p>
        </w:tc>
      </w:tr>
      <w:tr w:rsidR="00A01431" w:rsidRPr="00D76A5E" w:rsidTr="00B758DE">
        <w:trPr>
          <w:trHeight w:val="3079"/>
          <w:jc w:val="center"/>
        </w:trPr>
        <w:tc>
          <w:tcPr>
            <w:tcW w:w="4605" w:type="dxa"/>
            <w:vAlign w:val="center"/>
          </w:tcPr>
          <w:p w:rsidR="00A01431" w:rsidRPr="00D76A5E" w:rsidRDefault="006350EE" w:rsidP="004D3E25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 w:rsidR="006F56BC">
              <w:rPr>
                <w:rFonts w:ascii="Arial" w:hAnsi="Arial" w:cs="Arial"/>
                <w:color w:val="FF0000"/>
                <w:sz w:val="28"/>
                <w:szCs w:val="28"/>
              </w:rPr>
              <w:t>4</w:t>
            </w:r>
          </w:p>
        </w:tc>
        <w:tc>
          <w:tcPr>
            <w:tcW w:w="4605" w:type="dxa"/>
            <w:vAlign w:val="center"/>
          </w:tcPr>
          <w:p w:rsidR="00A01431" w:rsidRPr="00D76A5E" w:rsidRDefault="006E640A" w:rsidP="006E640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La location d’emplacements publ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i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citaires sous forme de panneaux A3 plastifiés, réalisés directement par nos soins, selon vos désirs, est une des solutions idéales pour une campagne publicitaire ciblée.</w:t>
            </w:r>
          </w:p>
        </w:tc>
      </w:tr>
    </w:tbl>
    <w:p w:rsidR="006E640A" w:rsidRDefault="006E640A" w:rsidP="00C22569">
      <w:pPr>
        <w:ind w:left="0" w:firstLine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0C63CC" w:rsidRDefault="000C63CC" w:rsidP="00C22569">
      <w:pPr>
        <w:ind w:left="0" w:firstLine="0"/>
        <w:rPr>
          <w:rFonts w:ascii="Arial" w:hAnsi="Arial" w:cs="Arial"/>
          <w:color w:val="000000"/>
          <w:sz w:val="24"/>
          <w:szCs w:val="24"/>
        </w:rPr>
      </w:pPr>
    </w:p>
    <w:p w:rsidR="000C63CC" w:rsidRDefault="000C63CC" w:rsidP="00C22569">
      <w:pPr>
        <w:ind w:left="0" w:firstLine="0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4605"/>
        <w:gridCol w:w="4605"/>
      </w:tblGrid>
      <w:tr w:rsidR="00B758DE" w:rsidRPr="00D76A5E" w:rsidTr="00DD431C">
        <w:trPr>
          <w:trHeight w:val="2855"/>
          <w:jc w:val="center"/>
        </w:trPr>
        <w:tc>
          <w:tcPr>
            <w:tcW w:w="4605" w:type="dxa"/>
            <w:vAlign w:val="center"/>
          </w:tcPr>
          <w:p w:rsidR="00B758DE" w:rsidRPr="00D76A5E" w:rsidRDefault="00B758DE" w:rsidP="00DD431C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Avec ce système de pub, vous choisissez le secteur à toucher, la durée, ainsi que le message que vous souhaitez faire passer. En outre, il est possible de modifier l’affichage durant la période de contrat.</w:t>
            </w:r>
          </w:p>
        </w:tc>
        <w:tc>
          <w:tcPr>
            <w:tcW w:w="4605" w:type="dxa"/>
            <w:vAlign w:val="center"/>
          </w:tcPr>
          <w:p w:rsidR="00B758DE" w:rsidRPr="00D76A5E" w:rsidRDefault="006350EE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 w:rsidR="006F56BC">
              <w:rPr>
                <w:rFonts w:ascii="Arial" w:hAnsi="Arial" w:cs="Arial"/>
                <w:color w:val="FF0000"/>
                <w:sz w:val="28"/>
                <w:szCs w:val="28"/>
              </w:rPr>
              <w:t>5</w:t>
            </w:r>
          </w:p>
        </w:tc>
      </w:tr>
      <w:tr w:rsidR="00B758DE" w:rsidRPr="00D76A5E" w:rsidTr="00DD431C">
        <w:trPr>
          <w:trHeight w:val="3402"/>
          <w:jc w:val="center"/>
        </w:trPr>
        <w:tc>
          <w:tcPr>
            <w:tcW w:w="4605" w:type="dxa"/>
            <w:vAlign w:val="center"/>
          </w:tcPr>
          <w:p w:rsidR="00B758DE" w:rsidRPr="00D76A5E" w:rsidRDefault="006350EE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 w:rsidR="006F56BC">
              <w:rPr>
                <w:rFonts w:ascii="Arial" w:hAnsi="Arial" w:cs="Arial"/>
                <w:color w:val="FF0000"/>
                <w:sz w:val="28"/>
                <w:szCs w:val="28"/>
              </w:rPr>
              <w:t>6</w:t>
            </w:r>
          </w:p>
        </w:tc>
        <w:tc>
          <w:tcPr>
            <w:tcW w:w="4605" w:type="dxa"/>
            <w:vAlign w:val="center"/>
          </w:tcPr>
          <w:p w:rsidR="00B758DE" w:rsidRPr="00D76A5E" w:rsidRDefault="00B758DE" w:rsidP="007625B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L’autre possibilité 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offerte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 est la p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u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blicité intégrale sur une voiture de tourisme utilisée également co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m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me véhicule pour le transport sc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o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laire ou comme véhicule de loc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tion. De plus, ces véhicules sont également utilisés à titre privé par nos collaborateurs, ce qui accroît leur visibilité.</w:t>
            </w:r>
          </w:p>
        </w:tc>
      </w:tr>
      <w:tr w:rsidR="00B758DE" w:rsidRPr="00D76A5E" w:rsidTr="00DD431C">
        <w:trPr>
          <w:trHeight w:val="3402"/>
          <w:jc w:val="center"/>
        </w:trPr>
        <w:tc>
          <w:tcPr>
            <w:tcW w:w="4605" w:type="dxa"/>
            <w:vAlign w:val="center"/>
          </w:tcPr>
          <w:p w:rsidR="00B758DE" w:rsidRPr="00D76A5E" w:rsidRDefault="00B758DE" w:rsidP="007625BA">
            <w:pPr>
              <w:ind w:left="0" w:firstLine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Notre concept de publicité sur v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é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hicule vous intéresse, n’hésitez pas à nous contacter, en collabor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tion avec des agences 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spécial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i</w:t>
            </w:r>
            <w:r w:rsidR="007625BA">
              <w:rPr>
                <w:rFonts w:ascii="Arial" w:hAnsi="Arial" w:cs="Arial"/>
                <w:color w:val="000000"/>
                <w:sz w:val="28"/>
                <w:szCs w:val="28"/>
              </w:rPr>
              <w:t>sées</w:t>
            </w:r>
            <w:r w:rsidRPr="00D76A5E">
              <w:rPr>
                <w:rFonts w:ascii="Arial" w:hAnsi="Arial" w:cs="Arial"/>
                <w:color w:val="000000"/>
                <w:sz w:val="28"/>
                <w:szCs w:val="28"/>
              </w:rPr>
              <w:t xml:space="preserve">, nous sommes en mesure de vous proposer la pub roulante adaptée à votre entreprise. </w:t>
            </w:r>
          </w:p>
        </w:tc>
        <w:tc>
          <w:tcPr>
            <w:tcW w:w="4605" w:type="dxa"/>
            <w:vAlign w:val="center"/>
          </w:tcPr>
          <w:p w:rsidR="00B758DE" w:rsidRPr="00D76A5E" w:rsidRDefault="006F56BC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>
              <w:rPr>
                <w:rFonts w:ascii="Arial" w:hAnsi="Arial" w:cs="Arial"/>
                <w:color w:val="FF0000"/>
                <w:sz w:val="28"/>
                <w:szCs w:val="28"/>
              </w:rPr>
              <w:t>7</w:t>
            </w:r>
          </w:p>
        </w:tc>
      </w:tr>
      <w:tr w:rsidR="00B758DE" w:rsidRPr="00D76A5E" w:rsidTr="00DD0FB1">
        <w:trPr>
          <w:trHeight w:val="3079"/>
          <w:jc w:val="center"/>
        </w:trPr>
        <w:tc>
          <w:tcPr>
            <w:tcW w:w="4605" w:type="dxa"/>
            <w:vAlign w:val="center"/>
          </w:tcPr>
          <w:p w:rsidR="00B758DE" w:rsidRPr="00D76A5E" w:rsidRDefault="006350EE" w:rsidP="00DD431C">
            <w:pPr>
              <w:ind w:left="0" w:firstLine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6350EE">
              <w:rPr>
                <w:rFonts w:ascii="Arial" w:hAnsi="Arial" w:cs="Arial"/>
                <w:color w:val="FF0000"/>
                <w:sz w:val="28"/>
                <w:szCs w:val="28"/>
              </w:rPr>
              <w:t xml:space="preserve">image </w:t>
            </w:r>
            <w:r w:rsidR="006F56BC">
              <w:rPr>
                <w:rFonts w:ascii="Arial" w:hAnsi="Arial" w:cs="Arial"/>
                <w:color w:val="FF0000"/>
                <w:sz w:val="28"/>
                <w:szCs w:val="28"/>
              </w:rPr>
              <w:t>8</w:t>
            </w:r>
          </w:p>
        </w:tc>
        <w:tc>
          <w:tcPr>
            <w:tcW w:w="4605" w:type="dxa"/>
            <w:shd w:val="clear" w:color="auto" w:fill="FDE9D9" w:themeFill="accent6" w:themeFillTint="33"/>
            <w:vAlign w:val="center"/>
          </w:tcPr>
          <w:p w:rsidR="00DD0FB1" w:rsidRPr="00DD0FB1" w:rsidRDefault="00DD0FB1" w:rsidP="00DD0FB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TRANSPORTS ET EXCURSIONS SA</w:t>
            </w:r>
          </w:p>
          <w:p w:rsidR="00DD0FB1" w:rsidRPr="00DD0FB1" w:rsidRDefault="00DD0FB1" w:rsidP="00DD0FB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 xml:space="preserve">Chemin des </w:t>
            </w:r>
            <w:proofErr w:type="spellStart"/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Fontanettes</w:t>
            </w:r>
            <w:proofErr w:type="spellEnd"/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 xml:space="preserve"> 1</w:t>
            </w:r>
          </w:p>
          <w:p w:rsidR="00DD0FB1" w:rsidRPr="00DD0FB1" w:rsidRDefault="00DD0FB1" w:rsidP="00DD0FB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1522 LUCENS</w:t>
            </w:r>
          </w:p>
          <w:p w:rsidR="00DD0FB1" w:rsidRPr="00DD0FB1" w:rsidRDefault="00DD0FB1" w:rsidP="00DD0FB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Tél. 021 921 33 49 ‎ – Fax 021 921 48 82</w:t>
            </w:r>
          </w:p>
          <w:p w:rsidR="00D13F29" w:rsidRPr="00D76A5E" w:rsidRDefault="00DD0FB1" w:rsidP="00DD0FB1">
            <w:pPr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DD0FB1">
              <w:rPr>
                <w:rFonts w:ascii="Arial" w:hAnsi="Arial" w:cs="Arial"/>
                <w:b/>
                <w:color w:val="E36C0A" w:themeColor="accent6" w:themeShade="BF"/>
                <w:sz w:val="24"/>
                <w:szCs w:val="24"/>
              </w:rPr>
              <w:t>e-mail : info@trxsa.ch</w:t>
            </w:r>
          </w:p>
        </w:tc>
      </w:tr>
    </w:tbl>
    <w:p w:rsidR="006E640A" w:rsidRDefault="006E640A" w:rsidP="004D3E25">
      <w:pPr>
        <w:spacing w:before="0"/>
        <w:ind w:left="0" w:firstLine="0"/>
        <w:rPr>
          <w:rFonts w:ascii="Arial" w:hAnsi="Arial" w:cs="Arial"/>
          <w:color w:val="000000"/>
          <w:sz w:val="24"/>
          <w:szCs w:val="24"/>
        </w:rPr>
      </w:pPr>
    </w:p>
    <w:p w:rsidR="00CA10B1" w:rsidRPr="002F20FE" w:rsidRDefault="005A7AF9" w:rsidP="0091746B">
      <w:pPr>
        <w:pBdr>
          <w:top w:val="single" w:sz="4" w:space="6" w:color="E36C0A" w:themeColor="accent6" w:themeShade="BF" w:shadow="1"/>
          <w:left w:val="single" w:sz="4" w:space="0" w:color="E36C0A" w:themeColor="accent6" w:themeShade="BF" w:shadow="1"/>
          <w:bottom w:val="single" w:sz="4" w:space="6" w:color="E36C0A" w:themeColor="accent6" w:themeShade="BF" w:shadow="1"/>
          <w:right w:val="single" w:sz="4" w:space="6" w:color="E36C0A" w:themeColor="accent6" w:themeShade="BF" w:shadow="1"/>
        </w:pBdr>
        <w:shd w:val="clear" w:color="auto" w:fill="F79646" w:themeFill="accent6"/>
        <w:ind w:left="567" w:right="567" w:firstLine="0"/>
        <w:jc w:val="center"/>
        <w:rPr>
          <w:rFonts w:ascii="Arial" w:hAnsi="Arial" w:cs="Arial"/>
          <w:b/>
          <w:sz w:val="28"/>
          <w:szCs w:val="28"/>
        </w:rPr>
      </w:pPr>
      <w:r w:rsidRPr="002F20FE">
        <w:rPr>
          <w:rFonts w:ascii="Arial" w:hAnsi="Arial" w:cs="Arial"/>
          <w:b/>
          <w:sz w:val="28"/>
          <w:szCs w:val="28"/>
        </w:rPr>
        <w:t>Les logos et images présentées sur ce document sont propri</w:t>
      </w:r>
      <w:r w:rsidRPr="002F20FE">
        <w:rPr>
          <w:rFonts w:ascii="Arial" w:hAnsi="Arial" w:cs="Arial"/>
          <w:b/>
          <w:sz w:val="28"/>
          <w:szCs w:val="28"/>
        </w:rPr>
        <w:t>é</w:t>
      </w:r>
      <w:r w:rsidRPr="002F20FE">
        <w:rPr>
          <w:rFonts w:ascii="Arial" w:hAnsi="Arial" w:cs="Arial"/>
          <w:b/>
          <w:sz w:val="28"/>
          <w:szCs w:val="28"/>
        </w:rPr>
        <w:t>tés des annonceurs publicitaires, ils sont présentés à titre d’exemples</w:t>
      </w:r>
      <w:r w:rsidR="008217CD" w:rsidRPr="002F20FE">
        <w:rPr>
          <w:rFonts w:ascii="Arial" w:hAnsi="Arial" w:cs="Arial"/>
          <w:b/>
          <w:sz w:val="28"/>
          <w:szCs w:val="28"/>
        </w:rPr>
        <w:t>.</w:t>
      </w:r>
    </w:p>
    <w:sectPr w:rsidR="00CA10B1" w:rsidRPr="002F20FE" w:rsidSect="00C32AB3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AB3" w:rsidRDefault="00C32AB3" w:rsidP="00C32AB3">
      <w:pPr>
        <w:spacing w:before="0"/>
      </w:pPr>
      <w:r>
        <w:separator/>
      </w:r>
    </w:p>
  </w:endnote>
  <w:endnote w:type="continuationSeparator" w:id="0">
    <w:p w:rsidR="00C32AB3" w:rsidRDefault="00C32AB3" w:rsidP="00C32AB3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AB3" w:rsidRDefault="00C32AB3" w:rsidP="00C32AB3">
      <w:pPr>
        <w:spacing w:before="0"/>
      </w:pPr>
      <w:r>
        <w:separator/>
      </w:r>
    </w:p>
  </w:footnote>
  <w:footnote w:type="continuationSeparator" w:id="0">
    <w:p w:rsidR="00C32AB3" w:rsidRDefault="00C32AB3" w:rsidP="00C32AB3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A7AF9"/>
    <w:rsid w:val="000C63CC"/>
    <w:rsid w:val="000D4CF9"/>
    <w:rsid w:val="001A6ACE"/>
    <w:rsid w:val="00204EC7"/>
    <w:rsid w:val="00252A71"/>
    <w:rsid w:val="002967B0"/>
    <w:rsid w:val="002E507E"/>
    <w:rsid w:val="002F20FE"/>
    <w:rsid w:val="00343E07"/>
    <w:rsid w:val="00381B54"/>
    <w:rsid w:val="00403D26"/>
    <w:rsid w:val="00414D53"/>
    <w:rsid w:val="00433820"/>
    <w:rsid w:val="0049780A"/>
    <w:rsid w:val="004C354A"/>
    <w:rsid w:val="004D3E25"/>
    <w:rsid w:val="00501863"/>
    <w:rsid w:val="005A7AF9"/>
    <w:rsid w:val="005D4897"/>
    <w:rsid w:val="005E4229"/>
    <w:rsid w:val="00614904"/>
    <w:rsid w:val="006350EE"/>
    <w:rsid w:val="006A4E5E"/>
    <w:rsid w:val="006E640A"/>
    <w:rsid w:val="006F56BC"/>
    <w:rsid w:val="007215F9"/>
    <w:rsid w:val="007625BA"/>
    <w:rsid w:val="007646A7"/>
    <w:rsid w:val="007841B6"/>
    <w:rsid w:val="00803BC3"/>
    <w:rsid w:val="008217CD"/>
    <w:rsid w:val="00853C3F"/>
    <w:rsid w:val="008B73D7"/>
    <w:rsid w:val="0091746B"/>
    <w:rsid w:val="00935043"/>
    <w:rsid w:val="0095179E"/>
    <w:rsid w:val="009775EC"/>
    <w:rsid w:val="00985DB6"/>
    <w:rsid w:val="009A6A6C"/>
    <w:rsid w:val="00A01431"/>
    <w:rsid w:val="00A3289D"/>
    <w:rsid w:val="00B27F41"/>
    <w:rsid w:val="00B758DE"/>
    <w:rsid w:val="00BD5628"/>
    <w:rsid w:val="00BF7367"/>
    <w:rsid w:val="00C22569"/>
    <w:rsid w:val="00C32AB3"/>
    <w:rsid w:val="00CA0983"/>
    <w:rsid w:val="00CA10B1"/>
    <w:rsid w:val="00CA4B7E"/>
    <w:rsid w:val="00CC39F3"/>
    <w:rsid w:val="00D13F29"/>
    <w:rsid w:val="00D25EE6"/>
    <w:rsid w:val="00D76A5E"/>
    <w:rsid w:val="00DD0FB1"/>
    <w:rsid w:val="00DF235D"/>
    <w:rsid w:val="00EA47A3"/>
    <w:rsid w:val="00F2207B"/>
    <w:rsid w:val="00F50D3C"/>
    <w:rsid w:val="00F739C6"/>
    <w:rsid w:val="00F94375"/>
    <w:rsid w:val="00FA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before="12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0B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217CD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6A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6A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01431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C32AB3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C32AB3"/>
  </w:style>
  <w:style w:type="paragraph" w:styleId="Pieddepage">
    <w:name w:val="footer"/>
    <w:basedOn w:val="Normal"/>
    <w:link w:val="PieddepageCar"/>
    <w:uiPriority w:val="99"/>
    <w:semiHidden/>
    <w:unhideWhenUsed/>
    <w:rsid w:val="00C32AB3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C32A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SCOP ICA</dc:creator>
  <cp:keywords/>
  <dc:description/>
  <cp:lastModifiedBy>Catherine</cp:lastModifiedBy>
  <cp:revision>42</cp:revision>
  <dcterms:created xsi:type="dcterms:W3CDTF">2014-10-27T13:02:00Z</dcterms:created>
  <dcterms:modified xsi:type="dcterms:W3CDTF">2014-11-22T12:54:00Z</dcterms:modified>
</cp:coreProperties>
</file>