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55AC" w14:textId="145D0B53" w:rsidR="00D2476D" w:rsidRPr="003A4EB8" w:rsidRDefault="00D07E40" w:rsidP="000513FA">
      <w:pPr>
        <w:tabs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</w:p>
    <w:p w14:paraId="71135936" w14:textId="753546A3" w:rsidR="00D07E40" w:rsidRPr="005B575E" w:rsidRDefault="00D07E40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  <w:r w:rsidRPr="003A4EB8">
        <w:rPr>
          <w:rFonts w:ascii="Arial" w:hAnsi="Arial" w:cs="Arial"/>
        </w:rPr>
        <w:tab/>
      </w:r>
      <w:r w:rsidRPr="005B575E">
        <w:rPr>
          <w:rFonts w:ascii="Arial" w:hAnsi="Arial" w:cs="Arial"/>
          <w:lang w:val="de-CH"/>
        </w:rPr>
        <w:t>Ittigen, l</w:t>
      </w:r>
      <w:r w:rsidR="006C033F" w:rsidRPr="005B575E">
        <w:rPr>
          <w:rFonts w:ascii="Arial" w:hAnsi="Arial" w:cs="Arial"/>
          <w:lang w:val="de-CH"/>
        </w:rPr>
        <w:t>e 1</w:t>
      </w:r>
      <w:r w:rsidR="006C033F" w:rsidRPr="005B575E">
        <w:rPr>
          <w:rFonts w:ascii="Arial" w:hAnsi="Arial" w:cs="Arial"/>
          <w:vertAlign w:val="superscript"/>
          <w:lang w:val="de-CH"/>
        </w:rPr>
        <w:t>er</w:t>
      </w:r>
      <w:r w:rsidR="006C033F" w:rsidRPr="005B575E">
        <w:rPr>
          <w:rFonts w:ascii="Arial" w:hAnsi="Arial" w:cs="Arial"/>
          <w:lang w:val="de-CH"/>
        </w:rPr>
        <w:t xml:space="preserve"> </w:t>
      </w:r>
      <w:proofErr w:type="spellStart"/>
      <w:r w:rsidR="006C033F" w:rsidRPr="005B575E">
        <w:rPr>
          <w:rFonts w:ascii="Arial" w:hAnsi="Arial" w:cs="Arial"/>
          <w:lang w:val="de-CH"/>
        </w:rPr>
        <w:t>juin</w:t>
      </w:r>
      <w:proofErr w:type="spellEnd"/>
      <w:r w:rsidR="006C033F" w:rsidRPr="005B575E">
        <w:rPr>
          <w:rFonts w:ascii="Arial" w:hAnsi="Arial" w:cs="Arial"/>
          <w:lang w:val="de-CH"/>
        </w:rPr>
        <w:t xml:space="preserve"> 2022</w:t>
      </w:r>
    </w:p>
    <w:p w14:paraId="17E3D234" w14:textId="1A03D974" w:rsidR="003E7149" w:rsidRPr="005B575E" w:rsidRDefault="003E7149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</w:p>
    <w:p w14:paraId="20B9F256" w14:textId="77777777" w:rsidR="003E7149" w:rsidRPr="005B575E" w:rsidRDefault="003E7149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</w:p>
    <w:p w14:paraId="3606C368" w14:textId="3C833623" w:rsidR="00D07E40" w:rsidRPr="005B575E" w:rsidRDefault="00D07E40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</w:p>
    <w:p w14:paraId="71F19AC9" w14:textId="5CCBFBCA" w:rsidR="00D07E40" w:rsidRPr="005B575E" w:rsidRDefault="00D07E40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</w:p>
    <w:p w14:paraId="18876E72" w14:textId="584C79E4" w:rsidR="00D07E40" w:rsidRPr="005B575E" w:rsidRDefault="00D07E40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  <w:r w:rsidRPr="005B575E">
        <w:rPr>
          <w:rFonts w:ascii="Arial" w:hAnsi="Arial" w:cs="Arial"/>
          <w:lang w:val="de-CH"/>
        </w:rPr>
        <w:tab/>
      </w:r>
      <w:proofErr w:type="spellStart"/>
      <w:r w:rsidRPr="005B575E">
        <w:rPr>
          <w:rFonts w:ascii="Arial" w:hAnsi="Arial" w:cs="Arial"/>
          <w:lang w:val="de-CH"/>
        </w:rPr>
        <w:t>DigitalPrint</w:t>
      </w:r>
      <w:proofErr w:type="spellEnd"/>
    </w:p>
    <w:p w14:paraId="08ED0582" w14:textId="07872DE0" w:rsidR="00D07E40" w:rsidRPr="005B575E" w:rsidRDefault="00D07E40" w:rsidP="000513FA">
      <w:pPr>
        <w:tabs>
          <w:tab w:val="left" w:pos="5103"/>
        </w:tabs>
        <w:jc w:val="both"/>
        <w:rPr>
          <w:rFonts w:ascii="Arial" w:hAnsi="Arial" w:cs="Arial"/>
          <w:lang w:val="de-CH"/>
        </w:rPr>
      </w:pPr>
      <w:r w:rsidRPr="005B575E">
        <w:rPr>
          <w:rFonts w:ascii="Arial" w:hAnsi="Arial" w:cs="Arial"/>
          <w:lang w:val="de-CH"/>
        </w:rPr>
        <w:tab/>
      </w:r>
      <w:proofErr w:type="spellStart"/>
      <w:r w:rsidRPr="005B575E">
        <w:rPr>
          <w:rFonts w:ascii="Arial" w:hAnsi="Arial" w:cs="Arial"/>
          <w:lang w:val="de-CH"/>
        </w:rPr>
        <w:t>Aemmenmattstrasse</w:t>
      </w:r>
      <w:proofErr w:type="spellEnd"/>
      <w:r w:rsidRPr="005B575E">
        <w:rPr>
          <w:rFonts w:ascii="Arial" w:hAnsi="Arial" w:cs="Arial"/>
          <w:lang w:val="de-CH"/>
        </w:rPr>
        <w:t xml:space="preserve"> 43</w:t>
      </w:r>
    </w:p>
    <w:p w14:paraId="67F79DB3" w14:textId="3CDA652F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  <w:r w:rsidRPr="005B575E">
        <w:rPr>
          <w:rFonts w:ascii="Arial" w:hAnsi="Arial" w:cs="Arial"/>
          <w:lang w:val="de-CH"/>
        </w:rPr>
        <w:tab/>
      </w:r>
      <w:r w:rsidRPr="003F7F56">
        <w:rPr>
          <w:rFonts w:ascii="Arial" w:hAnsi="Arial" w:cs="Arial"/>
          <w:lang w:val="en-US"/>
        </w:rPr>
        <w:t xml:space="preserve">3123 </w:t>
      </w:r>
      <w:proofErr w:type="spellStart"/>
      <w:r w:rsidRPr="003F7F56">
        <w:rPr>
          <w:rFonts w:ascii="Arial" w:hAnsi="Arial" w:cs="Arial"/>
          <w:lang w:val="en-US"/>
        </w:rPr>
        <w:t>Belp</w:t>
      </w:r>
      <w:proofErr w:type="spellEnd"/>
    </w:p>
    <w:p w14:paraId="21689FBB" w14:textId="77777777" w:rsidR="003A4EB8" w:rsidRPr="003F7F56" w:rsidRDefault="003A4EB8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</w:p>
    <w:p w14:paraId="61CC8FC0" w14:textId="7FB39462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</w:p>
    <w:p w14:paraId="2750796D" w14:textId="554F0DF5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</w:p>
    <w:p w14:paraId="401274F5" w14:textId="48A756BB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b/>
          <w:bCs/>
          <w:lang w:val="en-US"/>
        </w:rPr>
      </w:pPr>
      <w:proofErr w:type="spellStart"/>
      <w:r w:rsidRPr="003F7F56">
        <w:rPr>
          <w:rFonts w:ascii="Arial" w:hAnsi="Arial" w:cs="Arial"/>
          <w:b/>
          <w:bCs/>
          <w:lang w:val="en-US"/>
        </w:rPr>
        <w:t>Demande</w:t>
      </w:r>
      <w:proofErr w:type="spellEnd"/>
      <w:r w:rsidRPr="003F7F56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F7F56">
        <w:rPr>
          <w:rFonts w:ascii="Arial" w:hAnsi="Arial" w:cs="Arial"/>
          <w:b/>
          <w:bCs/>
          <w:lang w:val="en-US"/>
        </w:rPr>
        <w:t>d’offre</w:t>
      </w:r>
      <w:proofErr w:type="spellEnd"/>
      <w:r w:rsidRPr="003F7F56">
        <w:rPr>
          <w:rFonts w:ascii="Arial" w:hAnsi="Arial" w:cs="Arial"/>
          <w:b/>
          <w:bCs/>
          <w:lang w:val="en-US"/>
        </w:rPr>
        <w:t xml:space="preserve"> – brochure « Cool and clean »</w:t>
      </w:r>
    </w:p>
    <w:p w14:paraId="45AE2520" w14:textId="40ACE72D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</w:p>
    <w:p w14:paraId="442D8463" w14:textId="45C492BD" w:rsidR="00D07E40" w:rsidRPr="003F7F56" w:rsidRDefault="00D07E40" w:rsidP="000513FA">
      <w:pPr>
        <w:tabs>
          <w:tab w:val="left" w:pos="5103"/>
        </w:tabs>
        <w:jc w:val="both"/>
        <w:rPr>
          <w:rFonts w:ascii="Arial" w:hAnsi="Arial" w:cs="Arial"/>
          <w:lang w:val="en-US"/>
        </w:rPr>
      </w:pPr>
    </w:p>
    <w:p w14:paraId="2CA19BD0" w14:textId="56B71B00" w:rsidR="00D07E40" w:rsidRPr="003A4EB8" w:rsidRDefault="00D07E40" w:rsidP="000513FA">
      <w:pPr>
        <w:tabs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>Madame, Monsieur,</w:t>
      </w:r>
    </w:p>
    <w:p w14:paraId="4993AB63" w14:textId="4122CD61" w:rsidR="00D07E40" w:rsidRPr="003A4EB8" w:rsidRDefault="00D07E40" w:rsidP="000513FA">
      <w:pPr>
        <w:tabs>
          <w:tab w:val="left" w:pos="5103"/>
        </w:tabs>
        <w:jc w:val="both"/>
        <w:rPr>
          <w:rFonts w:ascii="Arial" w:hAnsi="Arial" w:cs="Arial"/>
        </w:rPr>
      </w:pPr>
    </w:p>
    <w:p w14:paraId="6F2DE8F6" w14:textId="08303B40" w:rsidR="00D07E40" w:rsidRPr="003A4EB8" w:rsidRDefault="00D07E40" w:rsidP="000513FA">
      <w:pPr>
        <w:tabs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>Soucieuse de préserver la santé des jeunes athlètes de notre pays, notre institution éditera prochainement une brochure intitulée « Cool and clean »</w:t>
      </w:r>
      <w:r w:rsidR="006C033F" w:rsidRPr="003A4EB8">
        <w:rPr>
          <w:rFonts w:ascii="Arial" w:hAnsi="Arial" w:cs="Arial"/>
        </w:rPr>
        <w:t>,</w:t>
      </w:r>
      <w:r w:rsidRPr="003A4EB8">
        <w:rPr>
          <w:rFonts w:ascii="Arial" w:hAnsi="Arial" w:cs="Arial"/>
        </w:rPr>
        <w:t xml:space="preserve"> articulée autour de thématiques telles que le fair-play et les addictions</w:t>
      </w:r>
      <w:r w:rsidR="00424EA4" w:rsidRPr="003A4EB8">
        <w:rPr>
          <w:rFonts w:ascii="Arial" w:hAnsi="Arial" w:cs="Arial"/>
        </w:rPr>
        <w:t xml:space="preserve"> dans le monde du sport.</w:t>
      </w:r>
    </w:p>
    <w:p w14:paraId="5D606003" w14:textId="55504056" w:rsidR="00424EA4" w:rsidRPr="003A4EB8" w:rsidRDefault="00424EA4" w:rsidP="000513FA">
      <w:pPr>
        <w:tabs>
          <w:tab w:val="left" w:pos="5103"/>
        </w:tabs>
        <w:jc w:val="both"/>
        <w:rPr>
          <w:rFonts w:ascii="Arial" w:hAnsi="Arial" w:cs="Arial"/>
        </w:rPr>
      </w:pPr>
    </w:p>
    <w:p w14:paraId="15E289A0" w14:textId="58BE4098" w:rsidR="00424EA4" w:rsidRPr="003A4EB8" w:rsidRDefault="006C033F" w:rsidP="000513FA">
      <w:pPr>
        <w:tabs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>Aussi</w:t>
      </w:r>
      <w:r w:rsidR="00424EA4" w:rsidRPr="003A4EB8">
        <w:rPr>
          <w:rFonts w:ascii="Arial" w:hAnsi="Arial" w:cs="Arial"/>
        </w:rPr>
        <w:t>, nous vous prions de nous soumettre une offre, dans un délai de huit jours, pour l’éventuelle impression de mille exemplaires de ce fascicule</w:t>
      </w:r>
      <w:r w:rsidRPr="003A4EB8">
        <w:rPr>
          <w:rFonts w:ascii="Arial" w:hAnsi="Arial" w:cs="Arial"/>
        </w:rPr>
        <w:t xml:space="preserve"> conforme aux critères technique suivants :</w:t>
      </w:r>
    </w:p>
    <w:p w14:paraId="7C719D0B" w14:textId="2DA2A60F" w:rsidR="00424EA4" w:rsidRPr="003A4EB8" w:rsidRDefault="00424EA4" w:rsidP="000513FA">
      <w:pPr>
        <w:tabs>
          <w:tab w:val="left" w:pos="5103"/>
        </w:tabs>
        <w:jc w:val="both"/>
        <w:rPr>
          <w:rFonts w:ascii="Arial" w:hAnsi="Arial" w:cs="Arial"/>
        </w:rPr>
      </w:pPr>
    </w:p>
    <w:p w14:paraId="1D8DB389" w14:textId="55401FAC" w:rsidR="00424EA4" w:rsidRPr="003A4EB8" w:rsidRDefault="00424EA4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  <w:b/>
          <w:bCs/>
        </w:rPr>
        <w:t>Format</w:t>
      </w:r>
      <w:r w:rsidRPr="003A4EB8">
        <w:rPr>
          <w:rFonts w:ascii="Arial" w:hAnsi="Arial" w:cs="Arial"/>
        </w:rPr>
        <w:tab/>
        <w:t>105 x 148 mm</w:t>
      </w:r>
    </w:p>
    <w:p w14:paraId="180BE81F" w14:textId="0AF13492" w:rsidR="00424EA4" w:rsidRPr="003A4EB8" w:rsidRDefault="00424EA4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  <w:b/>
          <w:bCs/>
        </w:rPr>
        <w:t>Résolution</w:t>
      </w:r>
      <w:r w:rsidRPr="003A4EB8">
        <w:rPr>
          <w:rFonts w:ascii="Arial" w:hAnsi="Arial" w:cs="Arial"/>
        </w:rPr>
        <w:tab/>
        <w:t>Optimal 300 dpi</w:t>
      </w:r>
    </w:p>
    <w:p w14:paraId="0B3981FE" w14:textId="3C2DA56D" w:rsidR="00424EA4" w:rsidRPr="003A4EB8" w:rsidRDefault="00424EA4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  <w:b/>
          <w:bCs/>
        </w:rPr>
        <w:t>Papier</w:t>
      </w:r>
      <w:r w:rsidRPr="003A4EB8">
        <w:rPr>
          <w:rFonts w:ascii="Arial" w:hAnsi="Arial" w:cs="Arial"/>
        </w:rPr>
        <w:tab/>
        <w:t>Semi-mat</w:t>
      </w:r>
    </w:p>
    <w:p w14:paraId="06E0EDBA" w14:textId="72E880EB" w:rsidR="00424EA4" w:rsidRPr="003A4EB8" w:rsidRDefault="00424EA4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  <w:vertAlign w:val="superscript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  <w:b/>
          <w:bCs/>
        </w:rPr>
        <w:t>Grammage</w:t>
      </w:r>
      <w:r w:rsidRPr="003A4EB8">
        <w:rPr>
          <w:rFonts w:ascii="Arial" w:hAnsi="Arial" w:cs="Arial"/>
        </w:rPr>
        <w:tab/>
        <w:t>200 g/m</w:t>
      </w:r>
      <w:r w:rsidRPr="003A4EB8">
        <w:rPr>
          <w:rFonts w:ascii="Arial" w:hAnsi="Arial" w:cs="Arial"/>
          <w:vertAlign w:val="superscript"/>
        </w:rPr>
        <w:t>2</w:t>
      </w:r>
    </w:p>
    <w:p w14:paraId="5CA6994D" w14:textId="7E540865" w:rsidR="00424EA4" w:rsidRPr="003A4EB8" w:rsidRDefault="00424EA4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  <w:vertAlign w:val="superscript"/>
        </w:rPr>
      </w:pPr>
    </w:p>
    <w:p w14:paraId="78D2FA55" w14:textId="7BD2D18B" w:rsidR="00424EA4" w:rsidRPr="003A4EB8" w:rsidRDefault="006C033F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>De plus</w:t>
      </w:r>
      <w:r w:rsidR="00424EA4" w:rsidRPr="003A4EB8">
        <w:rPr>
          <w:rFonts w:ascii="Arial" w:hAnsi="Arial" w:cs="Arial"/>
        </w:rPr>
        <w:t>, nous attendons une prestation éco-responsable. En effet, le papier utilisé devra être certifié PEFC et l</w:t>
      </w:r>
      <w:r w:rsidR="00A150B8" w:rsidRPr="003A4EB8">
        <w:rPr>
          <w:rFonts w:ascii="Arial" w:hAnsi="Arial" w:cs="Arial"/>
        </w:rPr>
        <w:t xml:space="preserve">e travail </w:t>
      </w:r>
      <w:r w:rsidR="00424EA4" w:rsidRPr="003A4EB8">
        <w:rPr>
          <w:rFonts w:ascii="Arial" w:hAnsi="Arial" w:cs="Arial"/>
        </w:rPr>
        <w:t>garanti climatiquement neutre.</w:t>
      </w:r>
      <w:r w:rsidR="00E803D1" w:rsidRPr="003A4EB8">
        <w:rPr>
          <w:rFonts w:ascii="Arial" w:hAnsi="Arial" w:cs="Arial"/>
        </w:rPr>
        <w:t xml:space="preserve"> Par ailleurs, l</w:t>
      </w:r>
      <w:r w:rsidR="009D3023" w:rsidRPr="003A4EB8">
        <w:rPr>
          <w:rFonts w:ascii="Arial" w:hAnsi="Arial" w:cs="Arial"/>
        </w:rPr>
        <w:t>es aspects de protection de l’environnement pour</w:t>
      </w:r>
      <w:r w:rsidR="00424EA4" w:rsidRPr="003A4EB8">
        <w:rPr>
          <w:rFonts w:ascii="Arial" w:hAnsi="Arial" w:cs="Arial"/>
        </w:rPr>
        <w:t xml:space="preserve"> l’emballage</w:t>
      </w:r>
      <w:r w:rsidR="00260BFD">
        <w:rPr>
          <w:rFonts w:ascii="Arial" w:hAnsi="Arial" w:cs="Arial"/>
        </w:rPr>
        <w:t xml:space="preserve"> </w:t>
      </w:r>
      <w:r w:rsidR="00424EA4" w:rsidRPr="003A4EB8">
        <w:rPr>
          <w:rFonts w:ascii="Arial" w:hAnsi="Arial" w:cs="Arial"/>
        </w:rPr>
        <w:t xml:space="preserve">et le transport </w:t>
      </w:r>
      <w:r w:rsidR="009D3023" w:rsidRPr="003A4EB8">
        <w:rPr>
          <w:rFonts w:ascii="Arial" w:hAnsi="Arial" w:cs="Arial"/>
        </w:rPr>
        <w:t>figureront également dans votre proposition.</w:t>
      </w:r>
    </w:p>
    <w:p w14:paraId="5961F6E3" w14:textId="1E494539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67388AB9" w14:textId="2A2BC646" w:rsidR="009D3023" w:rsidRPr="003A4EB8" w:rsidRDefault="00E803D1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>Pour</w:t>
      </w:r>
      <w:r w:rsidR="009D3023" w:rsidRPr="003A4EB8">
        <w:rPr>
          <w:rFonts w:ascii="Arial" w:hAnsi="Arial" w:cs="Arial"/>
        </w:rPr>
        <w:t xml:space="preserve"> cette opération, nous disposons d’un budget </w:t>
      </w:r>
      <w:r w:rsidR="00AA0AB4">
        <w:rPr>
          <w:rFonts w:ascii="Arial" w:hAnsi="Arial" w:cs="Arial"/>
        </w:rPr>
        <w:t xml:space="preserve">maximum </w:t>
      </w:r>
      <w:r w:rsidR="007A122A">
        <w:rPr>
          <w:rFonts w:ascii="Arial" w:hAnsi="Arial" w:cs="Arial"/>
        </w:rPr>
        <w:t xml:space="preserve">de CHF 3'800.— </w:t>
      </w:r>
      <w:r w:rsidR="003F7F56">
        <w:rPr>
          <w:rFonts w:ascii="Arial" w:hAnsi="Arial" w:cs="Arial"/>
        </w:rPr>
        <w:t>défini selon les standards de la branche. Nous attendons dès lors votre meilleure offre</w:t>
      </w:r>
      <w:r w:rsidRPr="003A4EB8">
        <w:rPr>
          <w:rFonts w:ascii="Arial" w:hAnsi="Arial" w:cs="Arial"/>
        </w:rPr>
        <w:t xml:space="preserve">. </w:t>
      </w:r>
      <w:r w:rsidR="006C033F" w:rsidRPr="003A4EB8">
        <w:rPr>
          <w:rFonts w:ascii="Arial" w:hAnsi="Arial" w:cs="Arial"/>
        </w:rPr>
        <w:t>P</w:t>
      </w:r>
      <w:r w:rsidR="00A150B8" w:rsidRPr="003A4EB8">
        <w:rPr>
          <w:rFonts w:ascii="Arial" w:hAnsi="Arial" w:cs="Arial"/>
        </w:rPr>
        <w:t>our compléter votre information,</w:t>
      </w:r>
      <w:r w:rsidR="009D3023" w:rsidRPr="003A4EB8">
        <w:rPr>
          <w:rFonts w:ascii="Arial" w:hAnsi="Arial" w:cs="Arial"/>
        </w:rPr>
        <w:t xml:space="preserve"> vous pouvez accéder </w:t>
      </w:r>
      <w:r w:rsidR="00A150B8" w:rsidRPr="003A4EB8">
        <w:rPr>
          <w:rFonts w:ascii="Arial" w:hAnsi="Arial" w:cs="Arial"/>
        </w:rPr>
        <w:t xml:space="preserve">aux fichiers à traiter </w:t>
      </w:r>
      <w:r w:rsidR="00260BFD">
        <w:rPr>
          <w:rFonts w:ascii="Arial" w:hAnsi="Arial" w:cs="Arial"/>
        </w:rPr>
        <w:t>sur</w:t>
      </w:r>
      <w:r w:rsidR="009D3023" w:rsidRPr="003A4EB8">
        <w:rPr>
          <w:rFonts w:ascii="Arial" w:hAnsi="Arial" w:cs="Arial"/>
        </w:rPr>
        <w:t xml:space="preserve"> notre site Internet</w:t>
      </w:r>
      <w:r w:rsidR="003F7F56">
        <w:rPr>
          <w:rFonts w:ascii="Arial" w:hAnsi="Arial" w:cs="Arial"/>
        </w:rPr>
        <w:t>,</w:t>
      </w:r>
      <w:r w:rsidR="009D3023" w:rsidRPr="003A4EB8">
        <w:rPr>
          <w:rFonts w:ascii="Arial" w:hAnsi="Arial" w:cs="Arial"/>
        </w:rPr>
        <w:t xml:space="preserve"> </w:t>
      </w:r>
      <w:r w:rsidR="003F7F56">
        <w:rPr>
          <w:rFonts w:ascii="Arial" w:hAnsi="Arial" w:cs="Arial"/>
        </w:rPr>
        <w:t>en sélectionnant</w:t>
      </w:r>
      <w:r w:rsidR="006C033F" w:rsidRPr="003A4EB8">
        <w:rPr>
          <w:rFonts w:ascii="Arial" w:hAnsi="Arial" w:cs="Arial"/>
        </w:rPr>
        <w:t xml:space="preserve"> la page</w:t>
      </w:r>
      <w:r w:rsidR="009D3023" w:rsidRPr="003A4EB8">
        <w:rPr>
          <w:rFonts w:ascii="Arial" w:hAnsi="Arial" w:cs="Arial"/>
        </w:rPr>
        <w:t xml:space="preserve"> </w:t>
      </w:r>
      <w:r w:rsidR="003E7149" w:rsidRPr="003A4EB8">
        <w:rPr>
          <w:rFonts w:ascii="Arial" w:hAnsi="Arial" w:cs="Arial"/>
        </w:rPr>
        <w:t xml:space="preserve">« Comptes » </w:t>
      </w:r>
      <w:r w:rsidR="003F7F56">
        <w:rPr>
          <w:rFonts w:ascii="Arial" w:hAnsi="Arial" w:cs="Arial"/>
        </w:rPr>
        <w:t>à ouvrir avec</w:t>
      </w:r>
      <w:r w:rsidR="003F7F56" w:rsidRPr="003A4EB8">
        <w:rPr>
          <w:rFonts w:ascii="Arial" w:hAnsi="Arial" w:cs="Arial"/>
        </w:rPr>
        <w:t xml:space="preserve"> </w:t>
      </w:r>
      <w:r w:rsidR="009D3023" w:rsidRPr="003A4EB8">
        <w:rPr>
          <w:rFonts w:ascii="Arial" w:hAnsi="Arial" w:cs="Arial"/>
        </w:rPr>
        <w:t>le code d’accès SWOL et le mot de passe 202</w:t>
      </w:r>
      <w:r w:rsidR="006C033F" w:rsidRPr="003A4EB8">
        <w:rPr>
          <w:rFonts w:ascii="Arial" w:hAnsi="Arial" w:cs="Arial"/>
        </w:rPr>
        <w:t>2</w:t>
      </w:r>
      <w:r w:rsidR="009D3023" w:rsidRPr="003A4EB8">
        <w:rPr>
          <w:rFonts w:ascii="Arial" w:hAnsi="Arial" w:cs="Arial"/>
        </w:rPr>
        <w:t xml:space="preserve">. </w:t>
      </w:r>
    </w:p>
    <w:p w14:paraId="402A74CE" w14:textId="77777777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6D5A3945" w14:textId="2E627F32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 xml:space="preserve">D’ores et déjà, nous vous remercions de votre </w:t>
      </w:r>
      <w:r w:rsidR="003A6259">
        <w:rPr>
          <w:rFonts w:ascii="Arial" w:hAnsi="Arial" w:cs="Arial"/>
        </w:rPr>
        <w:t xml:space="preserve">prompte </w:t>
      </w:r>
      <w:r w:rsidRPr="003A4EB8">
        <w:rPr>
          <w:rFonts w:ascii="Arial" w:hAnsi="Arial" w:cs="Arial"/>
        </w:rPr>
        <w:t>réponse et vous présentons, Madame, Monsieur, nos salutations les meilleures</w:t>
      </w:r>
      <w:r w:rsidR="00260BFD">
        <w:rPr>
          <w:rFonts w:ascii="Arial" w:hAnsi="Arial" w:cs="Arial"/>
        </w:rPr>
        <w:t>.</w:t>
      </w:r>
    </w:p>
    <w:p w14:paraId="66D7F6B6" w14:textId="77777777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2CD6D4C4" w14:textId="77777777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0B02880D" w14:textId="2AAC3581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</w:rPr>
        <w:tab/>
      </w:r>
      <w:proofErr w:type="spellStart"/>
      <w:r w:rsidRPr="003A4EB8">
        <w:rPr>
          <w:rFonts w:ascii="Arial" w:hAnsi="Arial" w:cs="Arial"/>
        </w:rPr>
        <w:t>Swissolympic</w:t>
      </w:r>
      <w:proofErr w:type="spellEnd"/>
    </w:p>
    <w:p w14:paraId="2B8D6A75" w14:textId="77777777" w:rsidR="006C033F" w:rsidRPr="003A4EB8" w:rsidRDefault="006C033F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153665CF" w14:textId="77777777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</w:p>
    <w:p w14:paraId="4A072847" w14:textId="77777777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</w:rPr>
        <w:tab/>
        <w:t>Prénom et nom de l’élève</w:t>
      </w:r>
    </w:p>
    <w:p w14:paraId="7BF15E9D" w14:textId="362C852C" w:rsidR="009D3023" w:rsidRPr="003A4EB8" w:rsidRDefault="009D3023" w:rsidP="00424EA4">
      <w:pPr>
        <w:tabs>
          <w:tab w:val="left" w:pos="1985"/>
          <w:tab w:val="left" w:pos="5103"/>
        </w:tabs>
        <w:jc w:val="both"/>
        <w:rPr>
          <w:rFonts w:ascii="Arial" w:hAnsi="Arial" w:cs="Arial"/>
        </w:rPr>
      </w:pPr>
      <w:r w:rsidRPr="003A4EB8">
        <w:rPr>
          <w:rFonts w:ascii="Arial" w:hAnsi="Arial" w:cs="Arial"/>
        </w:rPr>
        <w:tab/>
      </w:r>
      <w:r w:rsidRPr="003A4EB8">
        <w:rPr>
          <w:rFonts w:ascii="Arial" w:hAnsi="Arial" w:cs="Arial"/>
        </w:rPr>
        <w:tab/>
      </w:r>
      <w:proofErr w:type="spellStart"/>
      <w:r w:rsidRPr="003A4EB8">
        <w:rPr>
          <w:rFonts w:ascii="Arial" w:hAnsi="Arial" w:cs="Arial"/>
        </w:rPr>
        <w:t>Assistant-e</w:t>
      </w:r>
      <w:proofErr w:type="spellEnd"/>
      <w:r w:rsidRPr="003A4EB8">
        <w:rPr>
          <w:rFonts w:ascii="Arial" w:hAnsi="Arial" w:cs="Arial"/>
        </w:rPr>
        <w:t xml:space="preserve"> administratif-</w:t>
      </w:r>
      <w:proofErr w:type="spellStart"/>
      <w:r w:rsidRPr="003A4EB8">
        <w:rPr>
          <w:rFonts w:ascii="Arial" w:hAnsi="Arial" w:cs="Arial"/>
        </w:rPr>
        <w:t>ve</w:t>
      </w:r>
      <w:proofErr w:type="spellEnd"/>
    </w:p>
    <w:sectPr w:rsidR="009D3023" w:rsidRPr="003A4EB8" w:rsidSect="00A150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49A5C" w14:textId="77777777" w:rsidR="0011370A" w:rsidRDefault="0011370A" w:rsidP="005B33E0">
      <w:r>
        <w:separator/>
      </w:r>
    </w:p>
  </w:endnote>
  <w:endnote w:type="continuationSeparator" w:id="0">
    <w:p w14:paraId="3E8FDAC2" w14:textId="77777777" w:rsidR="0011370A" w:rsidRDefault="0011370A" w:rsidP="005B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27B4" w14:textId="77777777" w:rsidR="00C13642" w:rsidRDefault="00C136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FB97" w14:textId="31175C7E" w:rsidR="00745828" w:rsidRPr="00C13642" w:rsidRDefault="00745828" w:rsidP="00C13642">
    <w:pPr>
      <w:pStyle w:val="Pieddepage"/>
      <w:pBdr>
        <w:top w:val="single" w:sz="12" w:space="3" w:color="FF0000"/>
      </w:pBdr>
      <w:rPr>
        <w:rFonts w:ascii="Arial" w:hAnsi="Arial" w:cs="Arial"/>
        <w:b/>
        <w:bCs/>
      </w:rPr>
    </w:pPr>
    <w:r w:rsidRPr="00D2476D">
      <w:rPr>
        <w:rFonts w:ascii="Arial" w:hAnsi="Arial" w:cs="Arial"/>
        <w:b/>
        <w:bCs/>
      </w:rPr>
      <w:t>www.swissolympic.ch</w:t>
    </w:r>
    <w:r w:rsidRPr="00D2476D">
      <w:rPr>
        <w:rFonts w:ascii="Arial" w:hAnsi="Arial" w:cs="Arial"/>
        <w:b/>
        <w:bCs/>
      </w:rPr>
      <w:tab/>
    </w:r>
    <w:r w:rsidRPr="00D2476D">
      <w:rPr>
        <w:rFonts w:ascii="Arial" w:eastAsiaTheme="majorEastAsia" w:hAnsi="Arial" w:cs="Arial"/>
        <w:b/>
        <w:bCs/>
      </w:rPr>
      <w:t>info@swissolympic.ch</w:t>
    </w:r>
    <w:r w:rsidRPr="00D2476D">
      <w:rPr>
        <w:rStyle w:val="Lienhypertexte"/>
        <w:rFonts w:ascii="Arial" w:eastAsiaTheme="majorEastAsia" w:hAnsi="Arial" w:cs="Arial"/>
        <w:b/>
        <w:bCs/>
        <w:u w:val="none"/>
      </w:rPr>
      <w:tab/>
    </w:r>
    <w:r w:rsidRPr="00D2476D">
      <w:rPr>
        <w:rFonts w:ascii="Arial" w:hAnsi="Arial" w:cs="Arial"/>
        <w:b/>
        <w:bCs/>
      </w:rPr>
      <w:t>+41 31 359 71 11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5395" w14:textId="77777777" w:rsidR="00C13642" w:rsidRDefault="00C136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A80E" w14:textId="77777777" w:rsidR="0011370A" w:rsidRDefault="0011370A" w:rsidP="005B33E0">
      <w:r>
        <w:separator/>
      </w:r>
    </w:p>
  </w:footnote>
  <w:footnote w:type="continuationSeparator" w:id="0">
    <w:p w14:paraId="060EB083" w14:textId="77777777" w:rsidR="0011370A" w:rsidRDefault="0011370A" w:rsidP="005B3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F4FAE" w14:textId="7D642914" w:rsidR="00C13642" w:rsidRDefault="00CA75B7">
    <w:pPr>
      <w:pStyle w:val="En-tte"/>
    </w:pPr>
    <w:r>
      <w:rPr>
        <w:noProof/>
      </w:rPr>
      <w:pict w14:anchorId="6DB96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95547" o:spid="_x0000_s2050" type="#_x0000_t136" style="position:absolute;margin-left:0;margin-top:0;width:573.75pt;height:65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osition de solutio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E2623" w14:textId="57EF6E7A" w:rsidR="005B33E0" w:rsidRPr="0036043B" w:rsidRDefault="00CA75B7" w:rsidP="005B33E0">
    <w:pPr>
      <w:rPr>
        <w:b/>
        <w:smallCaps/>
      </w:rPr>
    </w:pPr>
    <w:r>
      <w:rPr>
        <w:noProof/>
      </w:rPr>
      <w:pict w14:anchorId="67E504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95548" o:spid="_x0000_s2051" type="#_x0000_t136" style="position:absolute;margin-left:0;margin-top:0;width:573.75pt;height:65.7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osition de solution"/>
        </v:shape>
      </w:pict>
    </w:r>
    <w:r w:rsidR="00745828">
      <w:rPr>
        <w:b/>
        <w:smallCaps/>
        <w:noProof/>
        <w:lang w:val="en-US"/>
      </w:rPr>
      <w:drawing>
        <wp:anchor distT="0" distB="0" distL="114300" distR="114300" simplePos="0" relativeHeight="251659264" behindDoc="1" locked="0" layoutInCell="1" allowOverlap="1" wp14:anchorId="347B9F9D" wp14:editId="2C1A7F81">
          <wp:simplePos x="0" y="0"/>
          <wp:positionH relativeFrom="margin">
            <wp:posOffset>-68580</wp:posOffset>
          </wp:positionH>
          <wp:positionV relativeFrom="paragraph">
            <wp:posOffset>-186055</wp:posOffset>
          </wp:positionV>
          <wp:extent cx="1172210" cy="532130"/>
          <wp:effectExtent l="0" t="0" r="8890" b="1270"/>
          <wp:wrapTight wrapText="bothSides">
            <wp:wrapPolygon edited="0">
              <wp:start x="0" y="0"/>
              <wp:lineTo x="0" y="20878"/>
              <wp:lineTo x="21413" y="20878"/>
              <wp:lineTo x="21413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wissOlympic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2210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99F2B2" w14:textId="16BE55CC" w:rsidR="005B33E0" w:rsidRDefault="005B33E0" w:rsidP="00745828">
    <w:pPr>
      <w:pStyle w:val="En-tte"/>
    </w:pPr>
  </w:p>
  <w:p w14:paraId="0A005263" w14:textId="1EEE253D" w:rsidR="005B33E0" w:rsidRPr="0036043B" w:rsidRDefault="005B33E0" w:rsidP="00745828">
    <w:pPr>
      <w:tabs>
        <w:tab w:val="center" w:pos="4536"/>
        <w:tab w:val="right" w:pos="9072"/>
      </w:tabs>
    </w:pPr>
  </w:p>
  <w:p w14:paraId="49654A86" w14:textId="3463448E" w:rsidR="005B33E0" w:rsidRPr="00745828" w:rsidRDefault="00745828" w:rsidP="00745828">
    <w:pPr>
      <w:pBdr>
        <w:bottom w:val="single" w:sz="12" w:space="3" w:color="FF0000"/>
      </w:pBdr>
      <w:tabs>
        <w:tab w:val="center" w:pos="4536"/>
        <w:tab w:val="right" w:pos="9072"/>
      </w:tabs>
      <w:rPr>
        <w:rFonts w:ascii="Arial" w:hAnsi="Arial" w:cs="Arial"/>
        <w:b/>
        <w:bCs/>
      </w:rPr>
    </w:pPr>
    <w:r w:rsidRPr="00745828">
      <w:rPr>
        <w:rFonts w:ascii="Arial" w:hAnsi="Arial" w:cs="Arial"/>
        <w:b/>
        <w:bCs/>
      </w:rPr>
      <w:t>Maison du Sport</w:t>
    </w:r>
    <w:r w:rsidRPr="00745828">
      <w:rPr>
        <w:rFonts w:ascii="Arial" w:hAnsi="Arial" w:cs="Arial"/>
        <w:b/>
        <w:bCs/>
      </w:rPr>
      <w:tab/>
    </w:r>
    <w:proofErr w:type="spellStart"/>
    <w:r w:rsidRPr="00745828">
      <w:rPr>
        <w:rFonts w:ascii="Arial" w:hAnsi="Arial" w:cs="Arial"/>
        <w:b/>
        <w:bCs/>
      </w:rPr>
      <w:t>Talgut</w:t>
    </w:r>
    <w:proofErr w:type="spellEnd"/>
    <w:r w:rsidRPr="00745828">
      <w:rPr>
        <w:rFonts w:ascii="Arial" w:hAnsi="Arial" w:cs="Arial"/>
        <w:b/>
        <w:bCs/>
      </w:rPr>
      <w:t>-Zentrum 27</w:t>
    </w:r>
    <w:r w:rsidRPr="00745828">
      <w:rPr>
        <w:rFonts w:ascii="Arial" w:hAnsi="Arial" w:cs="Arial"/>
        <w:b/>
        <w:bCs/>
      </w:rPr>
      <w:tab/>
    </w:r>
    <w:r w:rsidR="005B33E0" w:rsidRPr="00745828">
      <w:rPr>
        <w:rFonts w:ascii="Arial" w:hAnsi="Arial" w:cs="Arial"/>
        <w:b/>
        <w:bCs/>
      </w:rPr>
      <w:t xml:space="preserve">3063 </w:t>
    </w:r>
    <w:proofErr w:type="spellStart"/>
    <w:r w:rsidR="005B33E0" w:rsidRPr="00745828">
      <w:rPr>
        <w:rFonts w:ascii="Arial" w:hAnsi="Arial" w:cs="Arial"/>
        <w:b/>
        <w:bCs/>
      </w:rPr>
      <w:t>Ittigen</w:t>
    </w:r>
    <w:proofErr w:type="spellEnd"/>
    <w:r w:rsidR="005B33E0" w:rsidRPr="00745828">
      <w:rPr>
        <w:rFonts w:ascii="Arial" w:hAnsi="Arial" w:cs="Arial"/>
        <w:b/>
        <w:bCs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FC81" w14:textId="24EF7990" w:rsidR="00C13642" w:rsidRDefault="00CA75B7">
    <w:pPr>
      <w:pStyle w:val="En-tte"/>
    </w:pPr>
    <w:r>
      <w:rPr>
        <w:noProof/>
      </w:rPr>
      <w:pict w14:anchorId="0D26CF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95546" o:spid="_x0000_s2049" type="#_x0000_t136" style="position:absolute;margin-left:0;margin-top:0;width:573.75pt;height:65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position de solutio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3E0"/>
    <w:rsid w:val="000513FA"/>
    <w:rsid w:val="000A6BA0"/>
    <w:rsid w:val="000B36E0"/>
    <w:rsid w:val="000E38C0"/>
    <w:rsid w:val="0011370A"/>
    <w:rsid w:val="001C56FB"/>
    <w:rsid w:val="00231BC5"/>
    <w:rsid w:val="00260BFD"/>
    <w:rsid w:val="002B7F9A"/>
    <w:rsid w:val="003A28AF"/>
    <w:rsid w:val="003A4EB8"/>
    <w:rsid w:val="003A6259"/>
    <w:rsid w:val="003B15C7"/>
    <w:rsid w:val="003E7149"/>
    <w:rsid w:val="003F7F56"/>
    <w:rsid w:val="004218FE"/>
    <w:rsid w:val="00424EA4"/>
    <w:rsid w:val="004424F1"/>
    <w:rsid w:val="004A2C9E"/>
    <w:rsid w:val="0054355C"/>
    <w:rsid w:val="00544138"/>
    <w:rsid w:val="005B33E0"/>
    <w:rsid w:val="005B575E"/>
    <w:rsid w:val="005F105F"/>
    <w:rsid w:val="006C033F"/>
    <w:rsid w:val="0072519B"/>
    <w:rsid w:val="0072695C"/>
    <w:rsid w:val="00745828"/>
    <w:rsid w:val="007A122A"/>
    <w:rsid w:val="007D167A"/>
    <w:rsid w:val="008D4773"/>
    <w:rsid w:val="00960E3B"/>
    <w:rsid w:val="00967D91"/>
    <w:rsid w:val="009D3023"/>
    <w:rsid w:val="00A150B8"/>
    <w:rsid w:val="00AA0AB4"/>
    <w:rsid w:val="00AF5A80"/>
    <w:rsid w:val="00B7668D"/>
    <w:rsid w:val="00C13642"/>
    <w:rsid w:val="00CA75B7"/>
    <w:rsid w:val="00CC7B98"/>
    <w:rsid w:val="00D07E40"/>
    <w:rsid w:val="00D2476D"/>
    <w:rsid w:val="00DC3259"/>
    <w:rsid w:val="00E66B46"/>
    <w:rsid w:val="00E803D1"/>
    <w:rsid w:val="00ED3B60"/>
    <w:rsid w:val="00F5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034019D"/>
  <w15:chartTrackingRefBased/>
  <w15:docId w15:val="{560EDE4C-49F0-4E01-82FF-5F2EDF8B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rsid w:val="005B33E0"/>
    <w:pPr>
      <w:keepNext/>
      <w:keepLines/>
      <w:tabs>
        <w:tab w:val="left" w:pos="2835"/>
        <w:tab w:val="left" w:pos="5670"/>
      </w:tabs>
      <w:spacing w:before="480" w:after="60"/>
      <w:jc w:val="both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36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33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33E0"/>
  </w:style>
  <w:style w:type="paragraph" w:styleId="Pieddepage">
    <w:name w:val="footer"/>
    <w:basedOn w:val="Normal"/>
    <w:link w:val="PieddepageCar"/>
    <w:uiPriority w:val="99"/>
    <w:unhideWhenUsed/>
    <w:rsid w:val="005B33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33E0"/>
  </w:style>
  <w:style w:type="character" w:customStyle="1" w:styleId="Titre1Car">
    <w:name w:val="Titre 1 Car"/>
    <w:basedOn w:val="Policepardfaut"/>
    <w:link w:val="Titre1"/>
    <w:rsid w:val="005B33E0"/>
    <w:rPr>
      <w:rFonts w:ascii="Arial" w:eastAsiaTheme="majorEastAsia" w:hAnsi="Arial" w:cstheme="majorBidi"/>
      <w:b/>
      <w:bCs/>
      <w:color w:val="2F5496" w:themeColor="accent1" w:themeShade="BF"/>
      <w:sz w:val="36"/>
      <w:szCs w:val="28"/>
    </w:rPr>
  </w:style>
  <w:style w:type="character" w:styleId="Lienhypertexte">
    <w:name w:val="Hyperlink"/>
    <w:uiPriority w:val="99"/>
    <w:rsid w:val="005B33E0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45828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7F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7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Brodard Karine</cp:lastModifiedBy>
  <cp:revision>7</cp:revision>
  <cp:lastPrinted>2021-01-12T18:33:00Z</cp:lastPrinted>
  <dcterms:created xsi:type="dcterms:W3CDTF">2021-02-13T09:21:00Z</dcterms:created>
  <dcterms:modified xsi:type="dcterms:W3CDTF">2021-04-22T12:15:00Z</dcterms:modified>
  <cp:category/>
</cp:coreProperties>
</file>